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ind w:right="1484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ind w:left="1807" w:hanging="1807" w:hangingChars="5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2018年全国英语等级考试（PETS）网上报名考务工作安排</w:t>
      </w:r>
    </w:p>
    <w:bookmarkEnd w:id="0"/>
    <w:p>
      <w:pPr>
        <w:rPr>
          <w:rFonts w:hint="eastAsia" w:ascii="仿宋_GB2312" w:eastAsia="仿宋_GB2312"/>
        </w:rPr>
      </w:pPr>
    </w:p>
    <w:tbl>
      <w:tblPr>
        <w:tblStyle w:val="3"/>
        <w:tblW w:w="13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7"/>
        <w:gridCol w:w="6521"/>
        <w:gridCol w:w="1276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tblHeader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任务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操作说明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操作单位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7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一、创建本次开考考点，完善考点信息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“机构与用户管理”-“本机构用户与用户”：完善本</w:t>
            </w:r>
            <w:r>
              <w:rPr>
                <w:rFonts w:ascii="Times New Roman" w:hAnsi="Times New Roman" w:eastAsia="仿宋_GB2312"/>
                <w:szCs w:val="21"/>
              </w:rPr>
              <w:t>机构信息。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“机构与用户管理”-“直属下级考试机构”：</w:t>
            </w:r>
            <w:r>
              <w:rPr>
                <w:rFonts w:ascii="Times New Roman" w:hAnsi="Times New Roman" w:eastAsia="仿宋_GB2312"/>
                <w:szCs w:val="21"/>
              </w:rPr>
              <w:t>设置下属机构信息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“机构与用户管理”-“下级机构用户管理”：设置</w:t>
            </w:r>
            <w:r>
              <w:rPr>
                <w:rFonts w:ascii="Times New Roman" w:hAnsi="Times New Roman" w:eastAsia="仿宋_GB2312"/>
                <w:szCs w:val="21"/>
              </w:rPr>
              <w:t>下属机构用户信息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省级、考点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2017年12月25日前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2018年5月1日前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二、制定并下发考试计划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考试中心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2017年12月26日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三、接收并下发考试计划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ind w:left="277" w:hanging="277" w:hangingChars="132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“报名准备工作”-“考试计划查询”：查看上</w:t>
            </w:r>
            <w:r>
              <w:rPr>
                <w:rFonts w:ascii="Times New Roman" w:hAnsi="Times New Roman" w:eastAsia="仿宋_GB2312"/>
                <w:szCs w:val="21"/>
              </w:rPr>
              <w:t>级下发的计划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“报名准备工作”-“考试计划下发”：编辑本</w:t>
            </w:r>
            <w:r>
              <w:rPr>
                <w:rFonts w:ascii="Times New Roman" w:hAnsi="Times New Roman" w:eastAsia="仿宋_GB2312"/>
                <w:szCs w:val="21"/>
              </w:rPr>
              <w:t>机构考试计划及容量并向直属下级下发考试计划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省级、考点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2017年12月28日前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2018年5月23日前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四、考生报名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ascii="Times New Roman" w:hAnsi="Times New Roman" w:eastAsia="仿宋_GB2312"/>
                <w:szCs w:val="21"/>
              </w:rPr>
              <w:t>登录中国教育考试网（http://www.neea.edu.cn），注册网站用户</w:t>
            </w:r>
          </w:p>
          <w:p>
            <w:pPr>
              <w:spacing w:line="27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ascii="Times New Roman" w:hAnsi="Times New Roman" w:eastAsia="仿宋_GB2312"/>
                <w:szCs w:val="21"/>
              </w:rPr>
              <w:t>选择报考科目（选择是否保留成绩）</w:t>
            </w:r>
          </w:p>
          <w:p>
            <w:pPr>
              <w:spacing w:line="27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ascii="Times New Roman" w:hAnsi="Times New Roman" w:eastAsia="仿宋_GB2312"/>
                <w:szCs w:val="21"/>
              </w:rPr>
              <w:t>缴费（支持支付宝，报名后24小时完成缴费，否则报考失效）</w:t>
            </w:r>
          </w:p>
          <w:p>
            <w:pPr>
              <w:spacing w:line="27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ascii="Times New Roman" w:hAnsi="Times New Roman" w:eastAsia="仿宋_GB2312"/>
                <w:szCs w:val="21"/>
              </w:rPr>
              <w:t>缴费成功，完成报考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考生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2018年1月2日9时-11日16时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2018年5月28日9时-6月6日16时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五、考生转移设置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pStyle w:val="4"/>
              <w:spacing w:line="270" w:lineRule="exact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1．</w:t>
            </w:r>
            <w:r>
              <w:rPr>
                <w:rFonts w:hint="eastAsia" w:ascii="仿宋_GB2312" w:hAnsi="Times New Roman" w:eastAsia="仿宋_GB2312"/>
                <w:szCs w:val="21"/>
              </w:rPr>
              <w:t>“考生与考场编排”-“考试机构整体转移设置”：可将</w:t>
            </w:r>
            <w:r>
              <w:rPr>
                <w:rFonts w:ascii="Times New Roman" w:hAnsi="Times New Roman" w:eastAsia="仿宋_GB2312"/>
                <w:szCs w:val="21"/>
              </w:rPr>
              <w:t>本机构内考生转移至直属下级机构</w:t>
            </w:r>
          </w:p>
          <w:p>
            <w:pPr>
              <w:pStyle w:val="4"/>
              <w:spacing w:line="270" w:lineRule="exact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2．</w:t>
            </w:r>
            <w:r>
              <w:rPr>
                <w:rFonts w:hint="eastAsia" w:ascii="仿宋_GB2312" w:hAnsi="Times New Roman" w:eastAsia="仿宋_GB2312"/>
                <w:szCs w:val="21"/>
              </w:rPr>
              <w:t>“考生与考场编排”-“转移考生查询”：可</w:t>
            </w:r>
            <w:r>
              <w:rPr>
                <w:rFonts w:ascii="Times New Roman" w:hAnsi="Times New Roman" w:eastAsia="仿宋_GB2312"/>
                <w:szCs w:val="21"/>
              </w:rPr>
              <w:t>将本机构内考生按条件转移至直属下级机构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报名机构</w:t>
            </w:r>
          </w:p>
        </w:tc>
        <w:tc>
          <w:tcPr>
            <w:tcW w:w="3594" w:type="dxa"/>
            <w:vMerge w:val="restart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2018年1月18日-22日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2018年6月14日-18日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六、考场编排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“报名准备工作”-“考场库管理与维护”：创</w:t>
            </w:r>
            <w:r>
              <w:rPr>
                <w:rFonts w:ascii="Times New Roman" w:hAnsi="Times New Roman" w:eastAsia="仿宋_GB2312"/>
                <w:szCs w:val="21"/>
              </w:rPr>
              <w:t>建笔试和口试考场</w:t>
            </w:r>
          </w:p>
          <w:p>
            <w:pPr>
              <w:spacing w:line="27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“考生与考场编排”-“场次设定与人数分配”：设</w:t>
            </w:r>
            <w:r>
              <w:rPr>
                <w:rFonts w:ascii="Times New Roman" w:hAnsi="Times New Roman" w:eastAsia="仿宋_GB2312"/>
                <w:szCs w:val="21"/>
              </w:rPr>
              <w:t>定开考科目的场次及人数分配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“考生与考场编排”-“考场使用分配”：编</w:t>
            </w:r>
            <w:r>
              <w:rPr>
                <w:rFonts w:ascii="Times New Roman" w:hAnsi="Times New Roman" w:eastAsia="仿宋_GB2312"/>
                <w:szCs w:val="21"/>
              </w:rPr>
              <w:t>排考场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考点</w:t>
            </w:r>
          </w:p>
        </w:tc>
        <w:tc>
          <w:tcPr>
            <w:tcW w:w="3594" w:type="dxa"/>
            <w:vMerge w:val="continue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七、试卷申报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“报名与收费管理”-“通用考试卷申报”：考</w:t>
            </w:r>
            <w:r>
              <w:rPr>
                <w:rFonts w:ascii="Times New Roman" w:hAnsi="Times New Roman" w:eastAsia="仿宋_GB2312"/>
                <w:szCs w:val="21"/>
              </w:rPr>
              <w:t>点完成考场编排后，填写试卷申报表，确认无误后提交至上级单位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“报名与收费管理”-“通用考试卷申报”：省</w:t>
            </w:r>
            <w:r>
              <w:rPr>
                <w:rFonts w:ascii="Times New Roman" w:hAnsi="Times New Roman" w:eastAsia="仿宋_GB2312"/>
                <w:szCs w:val="21"/>
              </w:rPr>
              <w:t>级承办机构汇总各下级单位试卷申报信息，确认无误后，提交至教育部考试中心，纸质版盖章传真至我中心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省级、考点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2018年1月29日前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2018年6月22日前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八、准考证的生成和发布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“准考证管理”-“准考证模板信息</w:t>
            </w:r>
            <w:r>
              <w:rPr>
                <w:rFonts w:ascii="Times New Roman" w:hAnsi="Times New Roman" w:eastAsia="仿宋_GB2312"/>
                <w:szCs w:val="21"/>
              </w:rPr>
              <w:t>维护</w:t>
            </w:r>
            <w:r>
              <w:rPr>
                <w:rFonts w:hint="eastAsia" w:ascii="仿宋_GB2312" w:hAnsi="Times New Roman" w:eastAsia="仿宋_GB2312"/>
                <w:szCs w:val="21"/>
              </w:rPr>
              <w:t>”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“准考证管理”-“准考证生成”：根</w:t>
            </w:r>
            <w:r>
              <w:rPr>
                <w:rFonts w:ascii="Times New Roman" w:hAnsi="Times New Roman" w:eastAsia="仿宋_GB2312"/>
                <w:szCs w:val="21"/>
              </w:rPr>
              <w:t>据编排情况生成准考证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“准考证管理”-“发布准考证”：</w:t>
            </w:r>
            <w:r>
              <w:rPr>
                <w:rFonts w:ascii="Times New Roman" w:hAnsi="Times New Roman" w:eastAsia="仿宋_GB2312"/>
                <w:szCs w:val="21"/>
              </w:rPr>
              <w:t>将准考证发布至前台，供考生下载打印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考点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2018年3月1日-12日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2018年8月15日-8月27日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九、考生下载准考证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ascii="Times New Roman" w:hAnsi="Times New Roman" w:eastAsia="仿宋_GB2312"/>
                <w:szCs w:val="21"/>
              </w:rPr>
              <w:t>使用报名时的用户名和密码登录报名网站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ascii="Times New Roman" w:hAnsi="Times New Roman" w:eastAsia="仿宋_GB2312"/>
                <w:szCs w:val="21"/>
              </w:rPr>
              <w:t>下载准考证PDF文件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考生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2018年3月19日9时起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2018年9月3日9时起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十、下载考前材料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“考前材料打印”-“签到表与花名册”：考</w:t>
            </w:r>
            <w:r>
              <w:rPr>
                <w:rFonts w:ascii="Times New Roman" w:hAnsi="Times New Roman" w:eastAsia="仿宋_GB2312"/>
                <w:szCs w:val="21"/>
              </w:rPr>
              <w:t>点可根据需要下载考生签到表与花名册</w:t>
            </w:r>
          </w:p>
          <w:p>
            <w:pPr>
              <w:spacing w:line="27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“考前材料打印”-“笔试座位图与桌标”：考点</w:t>
            </w:r>
            <w:r>
              <w:rPr>
                <w:rFonts w:ascii="Times New Roman" w:hAnsi="Times New Roman" w:eastAsia="仿宋_GB2312"/>
                <w:szCs w:val="21"/>
              </w:rPr>
              <w:t>可下载系统提供桌标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考点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2018年3月19日之后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2018年9月3日之后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8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十一、录入违规数据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“缺考违规”-“缺考违规信息”：考</w:t>
            </w:r>
            <w:r>
              <w:rPr>
                <w:rFonts w:ascii="Times New Roman" w:hAnsi="Times New Roman" w:eastAsia="仿宋_GB2312"/>
                <w:szCs w:val="21"/>
              </w:rPr>
              <w:t>点需在考试结束后将考生违规信息录入至系统，无违规考生的考点需要点击提交，确认无违规情况。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仿宋_GB2312" w:hAnsi="Times New Roman" w:eastAsia="仿宋_GB2312"/>
                <w:szCs w:val="21"/>
              </w:rPr>
              <w:t>“缺考违规”-“缺考违规信息”：省</w:t>
            </w:r>
            <w:r>
              <w:rPr>
                <w:rFonts w:ascii="Times New Roman" w:hAnsi="Times New Roman" w:eastAsia="仿宋_GB2312"/>
                <w:szCs w:val="21"/>
              </w:rPr>
              <w:t>级承办机构需确认各考点完成录入违规情况，并将违规情况提交至中心。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省级、考点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2018年4月13日前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2018年9月29日前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97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十二、考生申请发票提交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操作步骤：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1.已缴费考生需在考试结束后3个工作日内（4月4日、9月19日前）向考点提出申请，考点汇总后提交至省级承办机构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2.省级承办机构须在考后2周内将本省的汇总表格电子版发送至chenf@mail.neea.edu.cn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省级、考点</w:t>
            </w:r>
          </w:p>
        </w:tc>
        <w:tc>
          <w:tcPr>
            <w:tcW w:w="3594" w:type="dxa"/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2018年4月13日前</w:t>
            </w:r>
          </w:p>
          <w:p>
            <w:pPr>
              <w:spacing w:line="27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2018年9月28日前</w:t>
            </w:r>
          </w:p>
        </w:tc>
      </w:tr>
    </w:tbl>
    <w:p>
      <w:pPr>
        <w:jc w:val="right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教育部考试中心制表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22DF3"/>
    <w:rsid w:val="66822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2017-12-25T03:27:00Z</dcterms:created>
  <dc:creator>gx</dc:creator>
  <cp:lastModifiedBy>gx</cp:lastModifiedBy>
  <dcterms:modified xsi:type="dcterms:W3CDTF">2017-12-25T03:27:42Z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