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1B" w:rsidRDefault="0096191B" w:rsidP="00D82D87">
      <w:pPr>
        <w:rPr>
          <w:rFonts w:eastAsia="仿宋_GB2312"/>
          <w:b/>
          <w:sz w:val="36"/>
          <w:szCs w:val="36"/>
        </w:rPr>
      </w:pPr>
      <w:bookmarkStart w:id="0" w:name="_GoBack"/>
      <w:bookmarkEnd w:id="0"/>
      <w:r w:rsidRPr="003E78DF">
        <w:rPr>
          <w:rFonts w:ascii="黑体" w:eastAsia="黑体" w:hAnsi="仿宋_GB2312" w:hint="eastAsia"/>
          <w:sz w:val="32"/>
          <w:szCs w:val="32"/>
        </w:rPr>
        <w:t>附件3</w:t>
      </w:r>
    </w:p>
    <w:p w:rsidR="0096191B" w:rsidRPr="003E78DF" w:rsidRDefault="0096191B" w:rsidP="00D82D87">
      <w:pPr>
        <w:rPr>
          <w:rFonts w:eastAsia="仿宋_GB2312"/>
          <w:b/>
          <w:sz w:val="36"/>
          <w:szCs w:val="36"/>
        </w:rPr>
      </w:pPr>
    </w:p>
    <w:p w:rsidR="0096191B" w:rsidRPr="003E78DF" w:rsidRDefault="0096191B" w:rsidP="00D82D87">
      <w:pPr>
        <w:jc w:val="center"/>
        <w:rPr>
          <w:rFonts w:ascii="宋体" w:hAnsi="宋体"/>
          <w:b/>
          <w:sz w:val="36"/>
          <w:szCs w:val="36"/>
        </w:rPr>
      </w:pPr>
      <w:r w:rsidRPr="003E78DF">
        <w:rPr>
          <w:rFonts w:ascii="宋体" w:hAnsi="宋体" w:hint="eastAsia"/>
          <w:b/>
          <w:sz w:val="36"/>
          <w:szCs w:val="36"/>
        </w:rPr>
        <w:t>陕西省社会考试考点（培训点）年度评估结果汇总表</w:t>
      </w:r>
    </w:p>
    <w:p w:rsidR="0096191B" w:rsidRDefault="0096191B" w:rsidP="003E78DF">
      <w:pPr>
        <w:rPr>
          <w:rFonts w:ascii="宋体" w:hAnsi="宋体" w:cs="仿宋"/>
          <w:bCs/>
          <w:sz w:val="28"/>
          <w:szCs w:val="28"/>
        </w:rPr>
      </w:pPr>
    </w:p>
    <w:p w:rsidR="0096191B" w:rsidRPr="003E78DF" w:rsidRDefault="0096191B" w:rsidP="003E78DF">
      <w:pPr>
        <w:spacing w:line="480" w:lineRule="auto"/>
        <w:rPr>
          <w:rFonts w:eastAsia="仿宋_GB2312"/>
          <w:bCs/>
          <w:sz w:val="24"/>
        </w:rPr>
      </w:pPr>
      <w:r w:rsidRPr="003E78DF">
        <w:rPr>
          <w:rFonts w:eastAsia="仿宋_GB2312"/>
          <w:bCs/>
          <w:sz w:val="24"/>
        </w:rPr>
        <w:t>上报市（区）：（盖章）</w:t>
      </w:r>
      <w:r w:rsidRPr="003E78DF">
        <w:rPr>
          <w:rFonts w:eastAsia="仿宋_GB2312"/>
          <w:bCs/>
          <w:sz w:val="24"/>
        </w:rPr>
        <w:t xml:space="preserve">                                                                 </w:t>
      </w:r>
      <w:r w:rsidRPr="003E78DF">
        <w:rPr>
          <w:rFonts w:eastAsia="仿宋_GB2312"/>
          <w:bCs/>
          <w:sz w:val="24"/>
        </w:rPr>
        <w:t>评估年度：</w:t>
      </w:r>
      <w:r w:rsidRPr="003E78DF">
        <w:rPr>
          <w:rFonts w:eastAsia="仿宋_GB2312"/>
          <w:bCs/>
          <w:sz w:val="24"/>
        </w:rPr>
        <w:t xml:space="preserve">     </w:t>
      </w:r>
      <w:r w:rsidRPr="003E78DF">
        <w:rPr>
          <w:rFonts w:eastAsia="仿宋_GB2312"/>
          <w:bCs/>
          <w:sz w:val="24"/>
        </w:rPr>
        <w:t>年</w:t>
      </w:r>
    </w:p>
    <w:tbl>
      <w:tblPr>
        <w:tblW w:w="13131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1485"/>
        <w:gridCol w:w="1365"/>
        <w:gridCol w:w="2310"/>
        <w:gridCol w:w="1365"/>
        <w:gridCol w:w="2592"/>
        <w:gridCol w:w="1338"/>
        <w:gridCol w:w="1338"/>
        <w:gridCol w:w="1338"/>
      </w:tblGrid>
      <w:tr w:rsidR="0096191B" w:rsidRPr="003E78DF" w:rsidTr="003E78DF">
        <w:trPr>
          <w:trHeight w:val="87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3E78DF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3E78DF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考点（培训点）代码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3E78DF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考点（培训点）名称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3E78DF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承办部门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3E78DF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3E78DF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咨询电话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3E78DF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宣传网站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3E78DF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评估结果</w:t>
            </w: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6191B" w:rsidRPr="003E78DF" w:rsidTr="003E78DF">
        <w:trPr>
          <w:trHeight w:val="49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1B" w:rsidRPr="003E78DF" w:rsidRDefault="0096191B" w:rsidP="003E78D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96191B" w:rsidRPr="003E78DF" w:rsidRDefault="0096191B" w:rsidP="0096191B">
      <w:pPr>
        <w:spacing w:beforeLines="50" w:before="297" w:line="360" w:lineRule="auto"/>
        <w:jc w:val="left"/>
        <w:rPr>
          <w:rFonts w:eastAsia="仿宋_GB2312"/>
          <w:sz w:val="24"/>
        </w:rPr>
      </w:pPr>
      <w:r w:rsidRPr="003E78DF">
        <w:rPr>
          <w:rFonts w:eastAsia="仿宋_GB2312"/>
          <w:sz w:val="24"/>
        </w:rPr>
        <w:lastRenderedPageBreak/>
        <w:t>说明：</w:t>
      </w:r>
      <w:r w:rsidRPr="003E78DF">
        <w:rPr>
          <w:rFonts w:ascii="仿宋_GB2312" w:eastAsia="仿宋_GB2312" w:hint="eastAsia"/>
          <w:sz w:val="24"/>
        </w:rPr>
        <w:fldChar w:fldCharType="begin"/>
      </w:r>
      <w:r w:rsidRPr="003E78DF">
        <w:rPr>
          <w:rFonts w:ascii="仿宋_GB2312" w:eastAsia="仿宋_GB2312" w:hint="eastAsia"/>
          <w:sz w:val="24"/>
        </w:rPr>
        <w:instrText xml:space="preserve"> = 1 \* GB3 \* MERGEFORMAT </w:instrText>
      </w:r>
      <w:r w:rsidRPr="003E78DF">
        <w:rPr>
          <w:rFonts w:ascii="仿宋_GB2312" w:eastAsia="仿宋_GB2312" w:hint="eastAsia"/>
          <w:sz w:val="24"/>
        </w:rPr>
        <w:fldChar w:fldCharType="separate"/>
      </w:r>
      <w:r w:rsidRPr="003E78DF">
        <w:rPr>
          <w:rFonts w:ascii="仿宋_GB2312" w:eastAsia="仿宋_GB2312" w:hint="eastAsia"/>
          <w:sz w:val="24"/>
        </w:rPr>
        <w:t>①</w:t>
      </w:r>
      <w:r w:rsidRPr="003E78DF">
        <w:rPr>
          <w:rFonts w:ascii="仿宋_GB2312" w:eastAsia="仿宋_GB2312" w:hint="eastAsia"/>
          <w:sz w:val="24"/>
        </w:rPr>
        <w:fldChar w:fldCharType="end"/>
      </w:r>
      <w:r w:rsidRPr="003E78DF">
        <w:rPr>
          <w:rFonts w:eastAsia="仿宋_GB2312"/>
          <w:sz w:val="24"/>
        </w:rPr>
        <w:t>此表内容将在陕西招生考试信息网发布；</w:t>
      </w:r>
    </w:p>
    <w:p w:rsidR="0096191B" w:rsidRPr="003E78DF" w:rsidRDefault="0096191B" w:rsidP="0096191B">
      <w:pPr>
        <w:spacing w:line="360" w:lineRule="auto"/>
        <w:ind w:firstLineChars="300" w:firstLine="693"/>
        <w:jc w:val="left"/>
        <w:rPr>
          <w:rFonts w:eastAsia="仿宋_GB2312"/>
          <w:sz w:val="24"/>
        </w:rPr>
      </w:pPr>
      <w:r w:rsidRPr="003E78DF">
        <w:rPr>
          <w:rFonts w:ascii="仿宋_GB2312" w:eastAsia="仿宋_GB2312" w:hint="eastAsia"/>
          <w:sz w:val="24"/>
        </w:rPr>
        <w:t>②</w:t>
      </w:r>
      <w:r w:rsidRPr="003E78DF">
        <w:rPr>
          <w:rFonts w:eastAsia="仿宋_GB2312"/>
          <w:sz w:val="24"/>
        </w:rPr>
        <w:t>请各市（区）于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2"/>
          <w:attr w:name="Year" w:val="2015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0"/>
            <w:attr w:name="Month" w:val="12"/>
            <w:attr w:name="Year" w:val="2015"/>
          </w:smartTagPr>
          <w:r w:rsidRPr="003E78DF">
            <w:rPr>
              <w:rFonts w:eastAsia="仿宋_GB2312"/>
              <w:sz w:val="24"/>
            </w:rPr>
            <w:t>12</w:t>
          </w:r>
          <w:r w:rsidRPr="003E78DF">
            <w:rPr>
              <w:rFonts w:eastAsia="仿宋_GB2312"/>
              <w:sz w:val="24"/>
            </w:rPr>
            <w:t>月</w:t>
          </w:r>
          <w:r w:rsidRPr="003E78DF">
            <w:rPr>
              <w:rFonts w:eastAsia="仿宋_GB2312"/>
              <w:sz w:val="24"/>
            </w:rPr>
            <w:t>20</w:t>
          </w:r>
          <w:r w:rsidRPr="003E78DF">
            <w:rPr>
              <w:rFonts w:eastAsia="仿宋_GB2312"/>
              <w:sz w:val="24"/>
            </w:rPr>
            <w:t>日</w:t>
          </w:r>
        </w:smartTag>
        <w:r w:rsidRPr="003E78DF">
          <w:rPr>
            <w:rFonts w:eastAsia="仿宋_GB2312"/>
            <w:sz w:val="24"/>
          </w:rPr>
          <w:t>前</w:t>
        </w:r>
      </w:smartTag>
      <w:r w:rsidRPr="003E78DF">
        <w:rPr>
          <w:rFonts w:eastAsia="仿宋_GB2312"/>
          <w:sz w:val="24"/>
        </w:rPr>
        <w:t>将纸介质表格及其电子版上报省考试中心</w:t>
      </w:r>
      <w:proofErr w:type="gramStart"/>
      <w:r w:rsidRPr="003E78DF">
        <w:rPr>
          <w:rFonts w:eastAsia="仿宋_GB2312"/>
          <w:sz w:val="24"/>
        </w:rPr>
        <w:t>社考处</w:t>
      </w:r>
      <w:proofErr w:type="gramEnd"/>
      <w:r w:rsidRPr="003E78DF">
        <w:rPr>
          <w:rFonts w:eastAsia="仿宋_GB2312"/>
          <w:sz w:val="24"/>
        </w:rPr>
        <w:t>。</w:t>
      </w:r>
    </w:p>
    <w:p w:rsidR="0096191B" w:rsidRPr="003E78DF" w:rsidRDefault="0096191B" w:rsidP="003E78DF">
      <w:pPr>
        <w:rPr>
          <w:rFonts w:eastAsia="仿宋_GB2312"/>
          <w:sz w:val="24"/>
        </w:rPr>
      </w:pPr>
    </w:p>
    <w:p w:rsidR="0096191B" w:rsidRPr="003E78DF" w:rsidRDefault="0096191B" w:rsidP="003E78DF">
      <w:pPr>
        <w:rPr>
          <w:rFonts w:eastAsia="仿宋_GB2312"/>
          <w:sz w:val="24"/>
        </w:rPr>
      </w:pPr>
    </w:p>
    <w:p w:rsidR="0096191B" w:rsidRDefault="0096191B" w:rsidP="0096191B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3E78DF">
        <w:rPr>
          <w:rFonts w:ascii="仿宋_GB2312" w:eastAsia="仿宋_GB2312" w:hAnsi="仿宋" w:cs="仿宋" w:hint="eastAsia"/>
          <w:sz w:val="24"/>
        </w:rPr>
        <w:t>年    月    日</w:t>
      </w:r>
      <w:r>
        <w:rPr>
          <w:rFonts w:ascii="仿宋_GB2312" w:eastAsia="仿宋_GB2312" w:hAnsi="仿宋" w:cs="仿宋" w:hint="eastAsia"/>
          <w:sz w:val="24"/>
        </w:rPr>
        <w:t xml:space="preserve">    </w:t>
      </w:r>
    </w:p>
    <w:sectPr w:rsidR="0096191B" w:rsidSect="0096191B">
      <w:footerReference w:type="even" r:id="rId8"/>
      <w:footerReference w:type="default" r:id="rId9"/>
      <w:pgSz w:w="16838" w:h="11906" w:orient="landscape" w:code="9"/>
      <w:pgMar w:top="1588" w:right="1928" w:bottom="1474" w:left="1814" w:header="851" w:footer="1418" w:gutter="0"/>
      <w:cols w:space="425"/>
      <w:docGrid w:type="linesAndChars" w:linePitch="595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CB" w:rsidRDefault="00DC52CB">
      <w:r>
        <w:separator/>
      </w:r>
    </w:p>
  </w:endnote>
  <w:endnote w:type="continuationSeparator" w:id="0">
    <w:p w:rsidR="00DC52CB" w:rsidRDefault="00DC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1B" w:rsidRDefault="0096191B" w:rsidP="00162352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6191B" w:rsidRDefault="0096191B" w:rsidP="003E78D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1B" w:rsidRPr="003E78DF" w:rsidRDefault="0096191B" w:rsidP="00162352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 w:rsidRPr="003E78DF">
      <w:rPr>
        <w:rStyle w:val="a3"/>
        <w:sz w:val="28"/>
        <w:szCs w:val="28"/>
      </w:rPr>
      <w:fldChar w:fldCharType="begin"/>
    </w:r>
    <w:r w:rsidRPr="003E78DF">
      <w:rPr>
        <w:rStyle w:val="a3"/>
        <w:sz w:val="28"/>
        <w:szCs w:val="28"/>
      </w:rPr>
      <w:instrText xml:space="preserve">PAGE  </w:instrText>
    </w:r>
    <w:r w:rsidRPr="003E78DF">
      <w:rPr>
        <w:rStyle w:val="a3"/>
        <w:sz w:val="28"/>
        <w:szCs w:val="28"/>
      </w:rPr>
      <w:fldChar w:fldCharType="separate"/>
    </w:r>
    <w:r w:rsidR="00FE3156">
      <w:rPr>
        <w:rStyle w:val="a3"/>
        <w:noProof/>
        <w:sz w:val="28"/>
        <w:szCs w:val="28"/>
      </w:rPr>
      <w:t>1</w:t>
    </w:r>
    <w:r w:rsidRPr="003E78DF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—</w:t>
    </w:r>
  </w:p>
  <w:p w:rsidR="0096191B" w:rsidRDefault="0096191B" w:rsidP="003E78D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CB" w:rsidRDefault="00DC52CB">
      <w:r>
        <w:separator/>
      </w:r>
    </w:p>
  </w:footnote>
  <w:footnote w:type="continuationSeparator" w:id="0">
    <w:p w:rsidR="00DC52CB" w:rsidRDefault="00DC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1"/>
  <w:drawingGridVerticalSpacing w:val="5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AB"/>
    <w:rsid w:val="000B1E05"/>
    <w:rsid w:val="000D0F55"/>
    <w:rsid w:val="003414AB"/>
    <w:rsid w:val="0096191B"/>
    <w:rsid w:val="00D70A65"/>
    <w:rsid w:val="00DC52CB"/>
    <w:rsid w:val="00F04A6D"/>
    <w:rsid w:val="00FA5EDA"/>
    <w:rsid w:val="00F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0F55"/>
  </w:style>
  <w:style w:type="paragraph" w:styleId="a4">
    <w:name w:val="footer"/>
    <w:basedOn w:val="a"/>
    <w:link w:val="Char"/>
    <w:rsid w:val="000D0F5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0D0F5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0D0F5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D0F55"/>
    <w:rPr>
      <w:sz w:val="18"/>
      <w:szCs w:val="18"/>
    </w:rPr>
  </w:style>
  <w:style w:type="paragraph" w:customStyle="1" w:styleId="1">
    <w:name w:val="列出段落1"/>
    <w:basedOn w:val="a"/>
    <w:rsid w:val="0096191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0F55"/>
  </w:style>
  <w:style w:type="paragraph" w:styleId="a4">
    <w:name w:val="footer"/>
    <w:basedOn w:val="a"/>
    <w:link w:val="Char"/>
    <w:rsid w:val="000D0F5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0D0F5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0D0F5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D0F55"/>
    <w:rPr>
      <w:sz w:val="18"/>
      <w:szCs w:val="18"/>
    </w:rPr>
  </w:style>
  <w:style w:type="paragraph" w:customStyle="1" w:styleId="1">
    <w:name w:val="列出段落1"/>
    <w:basedOn w:val="a"/>
    <w:rsid w:val="0096191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5386-11FE-48B8-99DD-F9133AEA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</dc:creator>
  <cp:keywords/>
  <dc:description/>
  <cp:lastModifiedBy>wade</cp:lastModifiedBy>
  <cp:revision>5</cp:revision>
  <dcterms:created xsi:type="dcterms:W3CDTF">2015-11-04T02:37:00Z</dcterms:created>
  <dcterms:modified xsi:type="dcterms:W3CDTF">2015-11-04T02:55:00Z</dcterms:modified>
</cp:coreProperties>
</file>