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FC" w:rsidRDefault="00A063C6" w:rsidP="00A063C6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201</w:t>
      </w:r>
      <w:r w:rsidR="00A03B25">
        <w:rPr>
          <w:rFonts w:ascii="Arial" w:hAnsi="Arial" w:cs="Arial" w:hint="eastAsia"/>
          <w:color w:val="222222"/>
          <w:lang w:val="en"/>
        </w:rPr>
        <w:t>6</w:t>
      </w:r>
      <w:r>
        <w:rPr>
          <w:rFonts w:ascii="Arial" w:hAnsi="Arial" w:cs="Arial"/>
          <w:color w:val="222222"/>
          <w:lang w:val="en"/>
        </w:rPr>
        <w:t>年陕西省教育考试历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367"/>
        <w:gridCol w:w="7898"/>
      </w:tblGrid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考试时间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b/>
                <w:bCs/>
                <w:color w:val="222222"/>
                <w:kern w:val="0"/>
                <w:sz w:val="24"/>
              </w:rPr>
              <w:t>考 试 项 目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2015年12月26日—28日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2016年硕士学位研究生入学全国统一考试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1月9日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普通高校艺术类招生播音编导专业基础笔试统考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1月9日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普通高校艺术类招生美术专业课统考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3月19日—20日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全国英语等级考试（PETS）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3月26日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3月26日—29日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全国计算机等级考试（NCRE）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3月26日—27日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普通高中学业水平考试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4月9日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普通高等教育专升</w:t>
            </w:r>
            <w:proofErr w:type="gramStart"/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本考试</w:t>
            </w:r>
            <w:proofErr w:type="gramEnd"/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4月11日—17日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普通高校招生体育类专业课统考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4月16日—17日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4月23日—24日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普通高校运动训练、武术与民族传统体育专业文化课统考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5月14日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中国餐饮业职业经理人资格证书考试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5月14日—15日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中国物流职业经理资格证书考试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5月14日—15日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中国销售管理专业水平证书考试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5月14日—15日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中小企业经理人证书考试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5月14日—15日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中英合作采购与供应管理职业资格证书考试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普通高校招生全国统一考试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普通高校职业教育单独招生全省统一考试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6月18日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全国大学英语</w:t>
            </w:r>
            <w:proofErr w:type="gramStart"/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级考试（CET）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6月18日—20日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全国计算机应用水平考试（NIT）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6月19日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普通高校招生外语口试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6月25日—26日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初中毕业学业考试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9月10日—11日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全国英语等级考试（PETS）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lastRenderedPageBreak/>
              <w:t>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9月24日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9月24日—27日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全国计算机等级考试（NCRE）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10月22日—23日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10月29日—30日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成人高校招生全国统一考试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11月6日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中小学教师资格考试（笔试）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11月19日—20日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中国物流职业经理资格证书考试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11月19日—20日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中国销售管理专业水平证书考试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11月19日—20日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中英合作采购与供应管理职业资格证书考试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11月19日—21日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全国计算机应用水平考试（NIT）</w:t>
            </w:r>
          </w:p>
        </w:tc>
      </w:tr>
      <w:tr w:rsidR="00407FCF" w:rsidRPr="00407FCF" w:rsidTr="00407FC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33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12月17日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全国大学英语</w:t>
            </w:r>
            <w:proofErr w:type="gramStart"/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级考试（CET）</w:t>
            </w:r>
          </w:p>
        </w:tc>
      </w:tr>
      <w:tr w:rsidR="00407FCF" w:rsidRPr="00407FCF" w:rsidTr="00407FCF"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注：1．国家信息安全水平考试、政法干警招录教育入学考试时间待定；</w:t>
            </w:r>
          </w:p>
          <w:p w:rsidR="00407FCF" w:rsidRPr="00407FCF" w:rsidRDefault="00407FCF" w:rsidP="00407FCF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407FCF">
              <w:rPr>
                <w:rFonts w:ascii="宋体" w:hAnsi="宋体" w:cs="Arial" w:hint="eastAsia"/>
                <w:color w:val="222222"/>
                <w:kern w:val="0"/>
                <w:sz w:val="24"/>
              </w:rPr>
              <w:t>2．考试项目及时间如有调整，陕西省考试管理中心官方网站将及时公告。</w:t>
            </w:r>
          </w:p>
        </w:tc>
      </w:tr>
    </w:tbl>
    <w:p w:rsidR="00A063C6" w:rsidRPr="00407FCF" w:rsidRDefault="00A063C6" w:rsidP="00A063C6">
      <w:bookmarkStart w:id="0" w:name="_GoBack"/>
      <w:bookmarkEnd w:id="0"/>
    </w:p>
    <w:sectPr w:rsidR="00A063C6" w:rsidRPr="00407FCF" w:rsidSect="00280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46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0F8D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26516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3D10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07FCF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1035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3E46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D6E22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3B25"/>
    <w:rsid w:val="00A063C6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44400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334BD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3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11</cp:revision>
  <dcterms:created xsi:type="dcterms:W3CDTF">2019-02-26T00:56:00Z</dcterms:created>
  <dcterms:modified xsi:type="dcterms:W3CDTF">2019-02-27T02:42:00Z</dcterms:modified>
</cp:coreProperties>
</file>